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11076"/>
        <w:gridCol w:w="222"/>
      </w:tblGrid>
      <w:tr w:rsidR="00466BBB" w:rsidRPr="0032393A" w:rsidTr="00A35A9E">
        <w:trPr>
          <w:trHeight w:val="590"/>
        </w:trPr>
        <w:tc>
          <w:tcPr>
            <w:tcW w:w="5353" w:type="dxa"/>
          </w:tcPr>
          <w:p w:rsidR="00466BBB" w:rsidRDefault="0016331B" w:rsidP="0068023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96100" cy="9753600"/>
                  <wp:effectExtent l="0" t="0" r="0" b="0"/>
                  <wp:docPr id="2" name="Рисунок 2" descr="C:\Users\Администратор\AppData\Local\Microsoft\Windows\Temporary Internet Files\Content.Word\Image0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Temporary Internet Files\Content.Word\Image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66BBB" w:rsidRDefault="00466BBB" w:rsidP="0068023B">
            <w:pPr>
              <w:jc w:val="center"/>
              <w:rPr>
                <w:lang w:eastAsia="en-US"/>
              </w:rPr>
            </w:pPr>
          </w:p>
        </w:tc>
      </w:tr>
    </w:tbl>
    <w:p w:rsidR="008318AB" w:rsidRPr="0016331B" w:rsidRDefault="008318AB" w:rsidP="00466BBB">
      <w:pPr>
        <w:pStyle w:val="a3"/>
        <w:shd w:val="clear" w:color="auto" w:fill="F9F7F6"/>
        <w:jc w:val="center"/>
        <w:rPr>
          <w:lang w:val="en-US"/>
        </w:rPr>
      </w:pPr>
    </w:p>
    <w:p w:rsidR="008318AB" w:rsidRDefault="008318AB" w:rsidP="00466BBB">
      <w:pPr>
        <w:pStyle w:val="a3"/>
        <w:shd w:val="clear" w:color="auto" w:fill="F9F7F6"/>
        <w:jc w:val="center"/>
      </w:pPr>
    </w:p>
    <w:p w:rsidR="00466BBB" w:rsidRPr="00466BBB" w:rsidRDefault="00466BBB" w:rsidP="00466BBB">
      <w:pPr>
        <w:pStyle w:val="a3"/>
        <w:shd w:val="clear" w:color="auto" w:fill="F9F7F6"/>
        <w:jc w:val="center"/>
      </w:pPr>
      <w:r w:rsidRPr="00466BBB">
        <w:rPr>
          <w:rStyle w:val="a4"/>
        </w:rPr>
        <w:t>3. ПРАВА И ОБЯЗАННОСТИ ПЕДАГОГИЧЕСКИХ РАБОТНИКОВ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3.1. В соответствии со статьей 187 ТК РФ работник имеет право: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— на повышение квалификации с отрывом от работы не реже 1 раза в 3 года с сохранением заработной платы в течение всего периода обучения;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— на оплату командировочных расходов при повышении квалификации по направлению администрации школы в другой местности;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— на повышение квалификации по личному желанию в сроки и на условиях, согласованных с администрацией школы;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— на отпуск без сохранения заработной платы в каникулярное время, предназначенное для профессиональной подготовки, переподготовки и повышения квалификации.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3.2. Работник обязан: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>— эффективно использовать время, предоставленное работнику для повышения его профессионального роста;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 xml:space="preserve">— сдать </w:t>
      </w:r>
      <w:proofErr w:type="gramStart"/>
      <w:r w:rsidRPr="00466BBB">
        <w:t>ответственному</w:t>
      </w:r>
      <w:proofErr w:type="gramEnd"/>
      <w:r w:rsidRPr="00466BBB">
        <w:t xml:space="preserve"> за делопроизводство копию документа, подтверждающего повышение профессиональной квалификации.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  <w:rPr>
          <w:rStyle w:val="a4"/>
        </w:rPr>
      </w:pP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center"/>
        <w:rPr>
          <w:rStyle w:val="a4"/>
        </w:rPr>
      </w:pPr>
      <w:r w:rsidRPr="00466BBB">
        <w:rPr>
          <w:rStyle w:val="a4"/>
        </w:rPr>
        <w:t>4.ЗАКЛЮЧЕНИЕ</w:t>
      </w: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</w:p>
    <w:p w:rsidR="00466BBB" w:rsidRPr="00466BBB" w:rsidRDefault="00466BBB" w:rsidP="00466BBB">
      <w:pPr>
        <w:pStyle w:val="a3"/>
        <w:shd w:val="clear" w:color="auto" w:fill="F9F7F6"/>
        <w:spacing w:before="0" w:beforeAutospacing="0" w:after="0" w:afterAutospacing="0"/>
        <w:jc w:val="both"/>
      </w:pPr>
      <w:r w:rsidRPr="00466BBB">
        <w:t xml:space="preserve">4.1. </w:t>
      </w:r>
      <w:proofErr w:type="gramStart"/>
      <w:r w:rsidRPr="00466BBB">
        <w:t>Контроль за</w:t>
      </w:r>
      <w:proofErr w:type="gramEnd"/>
      <w:r w:rsidRPr="00466BBB">
        <w:t xml:space="preserve"> выполнением настоящего локального акта осуществляет администрация, профсоюзный комитет школы в соответствии со статьей 370 ТК РФ.</w:t>
      </w:r>
    </w:p>
    <w:p w:rsidR="00880301" w:rsidRPr="00466BBB" w:rsidRDefault="0016331B"/>
    <w:sectPr w:rsidR="00880301" w:rsidRPr="0046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B"/>
    <w:rsid w:val="0016331B"/>
    <w:rsid w:val="00466BBB"/>
    <w:rsid w:val="0057285C"/>
    <w:rsid w:val="0068023B"/>
    <w:rsid w:val="008318AB"/>
    <w:rsid w:val="00A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B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66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B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66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2017-01-13T15:18:00Z</cp:lastPrinted>
  <dcterms:created xsi:type="dcterms:W3CDTF">2017-01-13T20:16:00Z</dcterms:created>
  <dcterms:modified xsi:type="dcterms:W3CDTF">2017-01-13T20:16:00Z</dcterms:modified>
</cp:coreProperties>
</file>